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6AB" w:rsidRPr="00EC66AB" w:rsidRDefault="00EC66AB" w:rsidP="00EC66AB">
      <w:pPr>
        <w:spacing w:after="0" w:line="240" w:lineRule="auto"/>
        <w:ind w:hanging="910"/>
        <w:jc w:val="center"/>
        <w:rPr>
          <w:rFonts w:ascii="Journal" w:eastAsia="Times New Roman" w:hAnsi="Journal" w:cs="Times New Roman"/>
          <w:sz w:val="24"/>
          <w:szCs w:val="24"/>
          <w:lang w:eastAsia="ru-RU"/>
        </w:rPr>
      </w:pPr>
      <w:r w:rsidRPr="00EC66AB">
        <w:rPr>
          <w:rFonts w:ascii="Journal" w:eastAsia="Times New Roman" w:hAnsi="Journal" w:cs="Times New Roman"/>
          <w:sz w:val="24"/>
          <w:szCs w:val="24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6" o:title=""/>
          </v:shape>
          <o:OLEObject Type="Embed" ProgID="PBrush" ShapeID="_x0000_i1025" DrawAspect="Content" ObjectID="_1746259656" r:id="rId7"/>
        </w:object>
      </w:r>
    </w:p>
    <w:p w:rsidR="00EC66AB" w:rsidRPr="00EC66AB" w:rsidRDefault="00EC66AB" w:rsidP="00EC66AB">
      <w:pPr>
        <w:spacing w:after="0" w:line="240" w:lineRule="exact"/>
        <w:jc w:val="center"/>
        <w:rPr>
          <w:rFonts w:ascii="Academy" w:eastAsia="Times New Roman" w:hAnsi="Academy" w:cs="Times New Roman"/>
          <w:b/>
          <w:sz w:val="24"/>
          <w:szCs w:val="24"/>
          <w:lang w:eastAsia="ru-RU"/>
        </w:rPr>
      </w:pPr>
    </w:p>
    <w:p w:rsidR="00EC66AB" w:rsidRPr="00EC66AB" w:rsidRDefault="00EC66AB" w:rsidP="00EC66AB">
      <w:pPr>
        <w:spacing w:after="0" w:line="280" w:lineRule="exact"/>
        <w:ind w:hanging="90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6AB" w:rsidRPr="00EC66AB" w:rsidRDefault="00733587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ЖИТЛОВО-КОМУНАЛЬНОЇ</w:t>
      </w:r>
      <w:r w:rsidR="00EC66AB" w:rsidRPr="00EC6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ІНФРАСТРУКТУРИ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Arial" w:eastAsia="Times New Roman" w:hAnsi="Arial" w:cs="Times New Roman"/>
          <w:b/>
          <w:sz w:val="24"/>
          <w:szCs w:val="24"/>
          <w:lang w:val="ru-RU" w:eastAsia="ru-RU"/>
        </w:rPr>
      </w:pP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08292, м.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Буча, вул.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Енергетиків, 12, </w:t>
      </w:r>
      <w:proofErr w:type="spellStart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/факс 48-512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Arial" w:eastAsia="Times New Roman" w:hAnsi="Arial" w:cs="Times New Roman"/>
          <w:lang w:val="en-US" w:eastAsia="ru-RU"/>
        </w:rPr>
      </w:pPr>
      <w:r w:rsidRPr="00EC66AB">
        <w:rPr>
          <w:rFonts w:ascii="Arial" w:eastAsia="Times New Roman" w:hAnsi="Arial" w:cs="Times New Roman"/>
          <w:lang w:val="en-US" w:eastAsia="ru-RU"/>
        </w:rPr>
        <w:t xml:space="preserve">E-mail: </w:t>
      </w:r>
      <w:hyperlink r:id="rId8" w:history="1"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bucha</w:t>
        </w:r>
        <w:r w:rsidRPr="00EC66AB">
          <w:rPr>
            <w:rFonts w:ascii="Arial" w:eastAsia="Times New Roman" w:hAnsi="Arial" w:cs="Times New Roman"/>
            <w:color w:val="1F497D"/>
            <w:u w:val="single"/>
            <w:lang w:eastAsia="ru-RU"/>
          </w:rPr>
          <w:t>_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jkg@ukr.net</w:t>
        </w:r>
      </w:hyperlink>
      <w:r w:rsidRPr="00EC66AB">
        <w:rPr>
          <w:rFonts w:ascii="Arial" w:eastAsia="Times New Roman" w:hAnsi="Arial" w:cs="Times New Roman"/>
          <w:color w:val="1F497D"/>
          <w:lang w:val="en-US" w:eastAsia="ru-RU"/>
        </w:rPr>
        <w:t xml:space="preserve"> 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10140" w:type="dxa"/>
        <w:tblInd w:w="-282" w:type="dxa"/>
        <w:tblBorders>
          <w:top w:val="single" w:sz="18" w:space="0" w:color="auto"/>
        </w:tblBorders>
        <w:tblLook w:val="0000" w:firstRow="0" w:lastRow="0" w:firstColumn="0" w:lastColumn="0" w:noHBand="0" w:noVBand="0"/>
      </w:tblPr>
      <w:tblGrid>
        <w:gridCol w:w="10140"/>
      </w:tblGrid>
      <w:tr w:rsidR="00EC66AB" w:rsidRPr="00EC66AB" w:rsidTr="004015C9">
        <w:trPr>
          <w:trHeight w:val="180"/>
        </w:trPr>
        <w:tc>
          <w:tcPr>
            <w:tcW w:w="10140" w:type="dxa"/>
          </w:tcPr>
          <w:p w:rsidR="00EC66AB" w:rsidRPr="00EC66AB" w:rsidRDefault="00EC66AB" w:rsidP="00EC66AB">
            <w:pPr>
              <w:spacing w:after="0" w:line="240" w:lineRule="exact"/>
              <w:ind w:left="390" w:hanging="39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EC66AB" w:rsidRPr="00EC66AB" w:rsidRDefault="00FD5599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22.05.2023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15.1-04/27</w:t>
      </w:r>
    </w:p>
    <w:p w:rsidR="00EC66AB" w:rsidRPr="00EC66AB" w:rsidRDefault="00EC66AB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EC66AB" w:rsidRDefault="00EC66AB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47FA" w:rsidRDefault="00BB47FA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1571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Про відшкодування різниці у тарифах</w:t>
      </w:r>
    </w:p>
    <w:p w:rsidR="00F64373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 xml:space="preserve">на централізоване водопостачання та водовідведення </w:t>
      </w:r>
    </w:p>
    <w:p w:rsidR="00F64373" w:rsidRPr="00F64373" w:rsidRDefault="00EC66AB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с. Гаврилівка за </w:t>
      </w:r>
      <w:r w:rsidR="00AA296C">
        <w:rPr>
          <w:rFonts w:ascii="Times New Roman" w:hAnsi="Times New Roman" w:cs="Times New Roman"/>
          <w:sz w:val="24"/>
          <w:szCs w:val="24"/>
        </w:rPr>
        <w:t>квітень</w:t>
      </w:r>
      <w:r w:rsidR="00460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A694C">
        <w:rPr>
          <w:rFonts w:ascii="Times New Roman" w:hAnsi="Times New Roman" w:cs="Times New Roman"/>
          <w:sz w:val="24"/>
          <w:szCs w:val="24"/>
        </w:rPr>
        <w:t>3</w:t>
      </w:r>
      <w:r w:rsidR="00F64373" w:rsidRPr="00F64373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по ПКПП «</w:t>
      </w:r>
      <w:proofErr w:type="spellStart"/>
      <w:r w:rsidRPr="00F64373">
        <w:rPr>
          <w:rFonts w:ascii="Times New Roman" w:hAnsi="Times New Roman" w:cs="Times New Roman"/>
          <w:sz w:val="24"/>
          <w:szCs w:val="24"/>
        </w:rPr>
        <w:t>Теплокомунсервіс</w:t>
      </w:r>
      <w:proofErr w:type="spellEnd"/>
      <w:r w:rsidRPr="00F64373">
        <w:rPr>
          <w:rFonts w:ascii="Times New Roman" w:hAnsi="Times New Roman" w:cs="Times New Roman"/>
          <w:sz w:val="24"/>
          <w:szCs w:val="24"/>
        </w:rPr>
        <w:t>»</w:t>
      </w:r>
    </w:p>
    <w:p w:rsidR="00F64373" w:rsidRPr="00F64373" w:rsidRDefault="00F64373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5ABC" w:rsidRPr="00DA45C3" w:rsidRDefault="00BC5ABC" w:rsidP="00C31571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</w:t>
      </w:r>
      <w:r w:rsidR="00447E8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ення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щодо відшкодування різниці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 тарифах на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централізоване водопостачання та водовідведення </w:t>
      </w:r>
      <w:r w:rsidR="00A9673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с. Гаврилівка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AA29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квітень</w:t>
      </w:r>
      <w:r w:rsidR="00C31571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C66AB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року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</w:t>
      </w:r>
      <w:r w:rsidR="005D0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ПКПП «</w:t>
      </w:r>
      <w:proofErr w:type="spellStart"/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B678F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587981" w:rsidRPr="00DA45C3" w:rsidRDefault="00E411A8" w:rsidP="00561B9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C77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гідно з Програмою відшкодування різниці в тарифах на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централізоване водопостачання та водовідведення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яка затверджена сесіє</w:t>
      </w:r>
      <w:r w:rsidR="008F13CC">
        <w:rPr>
          <w:rFonts w:ascii="Times New Roman" w:hAnsi="Times New Roman" w:cs="Times New Roman"/>
          <w:color w:val="000000" w:themeColor="text1"/>
          <w:sz w:val="24"/>
          <w:szCs w:val="24"/>
        </w:rPr>
        <w:t>ю Бучанської міської ради від 17.11.2022р. № 3202-35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встановлено</w:t>
      </w:r>
      <w:r w:rsidR="00E06158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шкодування різниці в тарифах за </w:t>
      </w:r>
      <w:r w:rsidR="00AA296C">
        <w:rPr>
          <w:rFonts w:ascii="Times New Roman" w:hAnsi="Times New Roman" w:cs="Times New Roman"/>
          <w:color w:val="000000" w:themeColor="text1"/>
          <w:sz w:val="24"/>
          <w:szCs w:val="24"/>
        </w:rPr>
        <w:t>квітень</w:t>
      </w:r>
      <w:r w:rsidR="00292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743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у сумі:</w:t>
      </w:r>
    </w:p>
    <w:p w:rsidR="00561B9C" w:rsidRPr="00DA45C3" w:rsidRDefault="00A9673C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одопостачання </w:t>
      </w:r>
      <w:r w:rsidR="00401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57A12">
        <w:rPr>
          <w:rFonts w:ascii="Times New Roman" w:hAnsi="Times New Roman" w:cs="Times New Roman"/>
          <w:color w:val="000000" w:themeColor="text1"/>
          <w:sz w:val="24"/>
          <w:szCs w:val="24"/>
        </w:rPr>
        <w:t>7,169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грн.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плановому обсязі спожи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вання 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C57A12">
        <w:rPr>
          <w:rFonts w:ascii="Times New Roman" w:hAnsi="Times New Roman" w:cs="Times New Roman"/>
          <w:color w:val="000000" w:themeColor="text1"/>
          <w:sz w:val="24"/>
          <w:szCs w:val="24"/>
        </w:rPr>
        <w:t>951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A9673C" w:rsidRPr="00DA45C3" w:rsidRDefault="00F14DE8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водовідведення – </w:t>
      </w:r>
      <w:r w:rsidR="00C57A12">
        <w:rPr>
          <w:rFonts w:ascii="Times New Roman" w:hAnsi="Times New Roman" w:cs="Times New Roman"/>
          <w:color w:val="000000" w:themeColor="text1"/>
          <w:sz w:val="24"/>
          <w:szCs w:val="24"/>
        </w:rPr>
        <w:t>1219,382</w:t>
      </w:r>
      <w:r w:rsidR="00AC3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>грн.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плановому обсязі споживання </w:t>
      </w:r>
      <w:r w:rsidR="00C57A12">
        <w:rPr>
          <w:rFonts w:ascii="Times New Roman" w:hAnsi="Times New Roman" w:cs="Times New Roman"/>
          <w:color w:val="000000" w:themeColor="text1"/>
          <w:sz w:val="24"/>
          <w:szCs w:val="24"/>
        </w:rPr>
        <w:t>8520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</w:p>
    <w:p w:rsidR="00F85001" w:rsidRPr="00DA45C3" w:rsidRDefault="00F85001" w:rsidP="00F8500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Тариф, за яким здійснюються розрахунки з населенням, затверджено рішенням виконавчого комітету Бучанської міської ради №804 від 17.12.2019р.</w:t>
      </w:r>
    </w:p>
    <w:p w:rsidR="00A9673C" w:rsidRPr="00DA45C3" w:rsidRDefault="00F85001" w:rsidP="00F85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Економічно обґрунтований тариф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затверджено рішенням виконавчого комітету Бучанської міської ради №899 від 16.11.2021р.</w:t>
      </w:r>
    </w:p>
    <w:p w:rsidR="00F85001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1843"/>
        <w:gridCol w:w="2835"/>
      </w:tblGrid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DA45C3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F85001"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оказник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DA45C3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Е</w:t>
            </w:r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кономічно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  <w:proofErr w:type="spellStart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обгрунтований</w:t>
            </w:r>
            <w:proofErr w:type="spellEnd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тариф 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№899 від 16.11.2021р</w:t>
            </w: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Діючий тариф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№804 від 17.12.2019р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Різниця в тарифах до відшкодування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  <w:tr w:rsidR="00DA45C3" w:rsidRPr="00DA45C3" w:rsidTr="00F85001">
        <w:trPr>
          <w:trHeight w:val="1100"/>
        </w:trPr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водопостачання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14,02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21,98-14,02=7,96</w:t>
            </w:r>
          </w:p>
        </w:tc>
      </w:tr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водовідведення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ind w:left="-426" w:firstLine="71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23,67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166,79-23,67=143,12</w:t>
            </w:r>
          </w:p>
        </w:tc>
      </w:tr>
    </w:tbl>
    <w:p w:rsidR="00F86000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B97" w:rsidRPr="00DA45C3" w:rsidRDefault="00E26625" w:rsidP="00AE5EF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 </w:t>
      </w:r>
      <w:r w:rsidR="00E411A8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2. </w:t>
      </w:r>
      <w:proofErr w:type="spellStart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Згідно</w:t>
      </w:r>
      <w:proofErr w:type="spellEnd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</w:t>
      </w:r>
      <w:bookmarkStart w:id="0" w:name="n3"/>
      <w:bookmarkEnd w:id="0"/>
      <w:r w:rsidR="0073298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ЗУ «Про ціни і ціноутворення</w:t>
      </w:r>
      <w:r w:rsidR="00F01FC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»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F01FC1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>Статтею</w:t>
      </w:r>
      <w:r w:rsidR="00536B97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Гарантії, що надаються суб’єктам господарювання під час державного регулювання цін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 визначено,</w:t>
      </w:r>
      <w:r w:rsidR="003A29F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6B97" w:rsidRPr="00DA45C3" w:rsidRDefault="00587981" w:rsidP="00AE5EF0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bookmarkStart w:id="1" w:name="n83"/>
      <w:bookmarkEnd w:id="1"/>
      <w:r w:rsidRPr="00DA45C3">
        <w:rPr>
          <w:color w:val="000000" w:themeColor="text1"/>
        </w:rPr>
        <w:t xml:space="preserve">        </w:t>
      </w:r>
      <w:r w:rsidR="00536B97" w:rsidRPr="00DA45C3">
        <w:rPr>
          <w:color w:val="000000" w:themeColor="text1"/>
        </w:rPr>
        <w:t>1.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D81677" w:rsidRDefault="00536B97" w:rsidP="00D8167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</w:rPr>
      </w:pPr>
      <w:bookmarkStart w:id="2" w:name="n84"/>
      <w:bookmarkEnd w:id="2"/>
      <w:r w:rsidRPr="00DA45C3">
        <w:rPr>
          <w:color w:val="000000" w:themeColor="text1"/>
        </w:rPr>
        <w:t>2. 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8F13CC" w:rsidRPr="00DA45C3" w:rsidRDefault="008F13CC" w:rsidP="00107B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B05AD1" w:rsidRPr="00DA45C3" w:rsidRDefault="0018762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підтвердження фактичного обсягу водопостачання та водовідведення у </w:t>
      </w:r>
      <w:r w:rsidR="00020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березні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надало наступні документи.</w:t>
      </w:r>
    </w:p>
    <w:p w:rsidR="00B05AD1" w:rsidRPr="00DA45C3" w:rsidRDefault="00B05AD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 та водовідведенню: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розрахунок відшкодування різниці між  розміром тарифу на послугу з централізованого водопостачання та централізованого водовідведення та розміром економічно обґрунтованих витрат на їх надання для населення за </w:t>
      </w:r>
      <w:r w:rsidR="00AA296C">
        <w:rPr>
          <w:rFonts w:ascii="Times New Roman" w:hAnsi="Times New Roman" w:cs="Times New Roman"/>
          <w:color w:val="000000" w:themeColor="text1"/>
          <w:sz w:val="24"/>
          <w:szCs w:val="24"/>
        </w:rPr>
        <w:t>квітень</w:t>
      </w:r>
      <w:r w:rsidR="00376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;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за </w:t>
      </w:r>
      <w:r w:rsidR="00AA296C">
        <w:rPr>
          <w:rFonts w:ascii="Times New Roman" w:hAnsi="Times New Roman" w:cs="Times New Roman"/>
          <w:color w:val="000000" w:themeColor="text1"/>
          <w:sz w:val="24"/>
          <w:szCs w:val="24"/>
        </w:rPr>
        <w:t>квітень</w:t>
      </w:r>
      <w:r w:rsidR="00395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05AD1" w:rsidRPr="00DA45C3" w:rsidRDefault="00A104E6" w:rsidP="00B05AD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C2372" w:rsidRPr="00DA45C3" w:rsidRDefault="00135F78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журнал обліку реалізації послуги з цен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тралізованого водопостачання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ПКПП «</w:t>
      </w:r>
      <w:proofErr w:type="spellStart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Теплокомунсервіс</w:t>
      </w:r>
      <w:proofErr w:type="spellEnd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за </w:t>
      </w:r>
      <w:r w:rsidR="00AA29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квітень</w:t>
      </w:r>
      <w:r w:rsidR="000965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E54474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54474" w:rsidRPr="00DA45C3" w:rsidRDefault="00E54474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бухгалтерську відомість нарахування за водопостачання за </w:t>
      </w:r>
      <w:r w:rsidR="00AA29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квітень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 у розрізі споживачів;</w:t>
      </w:r>
    </w:p>
    <w:p w:rsidR="003C4F6B" w:rsidRPr="00187621" w:rsidRDefault="00E54474" w:rsidP="00A104E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фотофіксація показань 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proofErr w:type="spellStart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загальнобудинковим</w:t>
      </w:r>
      <w:proofErr w:type="spellEnd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лічильникам, які відповідають обсягу реалізації, зазначеному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1E7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розрахунку «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обсягу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станом на </w:t>
      </w:r>
      <w:r w:rsidR="0068362B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96C">
        <w:rPr>
          <w:rFonts w:ascii="Times New Roman" w:hAnsi="Times New Roman" w:cs="Times New Roman"/>
          <w:color w:val="000000" w:themeColor="text1"/>
          <w:sz w:val="24"/>
          <w:szCs w:val="24"/>
        </w:rPr>
        <w:t>квітень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187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104E6" w:rsidRPr="00DA45C3" w:rsidRDefault="003C4F6B" w:rsidP="00A104E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447E86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водовідведенню:</w:t>
      </w:r>
    </w:p>
    <w:p w:rsidR="00E23CCE" w:rsidRPr="00DA45C3" w:rsidRDefault="00E54474" w:rsidP="00E23CC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бухгалтерську відомість нарахувань за водовідведення за </w:t>
      </w:r>
      <w:r w:rsidR="00AA296C">
        <w:rPr>
          <w:rFonts w:ascii="Times New Roman" w:hAnsi="Times New Roman" w:cs="Times New Roman"/>
          <w:color w:val="000000" w:themeColor="text1"/>
          <w:sz w:val="24"/>
          <w:szCs w:val="24"/>
        </w:rPr>
        <w:t>квітень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у розрізі споживачів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3C8A" w:rsidRPr="00DA45C3" w:rsidRDefault="00187621" w:rsidP="00447E8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4</w:t>
      </w:r>
      <w:r w:rsidR="000E3C8A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 урахуванням підтверджених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ПКПП «</w:t>
      </w:r>
      <w:proofErr w:type="spellStart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показників 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відшкодуванню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AA29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квітень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р.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підлягає сума:</w:t>
      </w:r>
    </w:p>
    <w:p w:rsidR="00846336" w:rsidRPr="00DA45C3" w:rsidRDefault="00846336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843"/>
        <w:gridCol w:w="1559"/>
        <w:gridCol w:w="1701"/>
        <w:gridCol w:w="1984"/>
      </w:tblGrid>
      <w:tr w:rsidR="008475B2" w:rsidRPr="00DA45C3" w:rsidTr="007E6118">
        <w:trPr>
          <w:trHeight w:val="360"/>
        </w:trPr>
        <w:tc>
          <w:tcPr>
            <w:tcW w:w="1951" w:type="dxa"/>
            <w:vMerge w:val="restart"/>
          </w:tcPr>
          <w:p w:rsidR="008475B2" w:rsidRPr="00DA45C3" w:rsidRDefault="008475B2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76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Різниця в тарифах</w:t>
            </w:r>
          </w:p>
        </w:tc>
        <w:tc>
          <w:tcPr>
            <w:tcW w:w="1843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Фактичне споживання </w:t>
            </w:r>
            <w:proofErr w:type="spellStart"/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м.куб</w:t>
            </w:r>
            <w:proofErr w:type="spellEnd"/>
          </w:p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8475B2" w:rsidRPr="00DA45C3" w:rsidRDefault="008475B2" w:rsidP="0042126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Сума до відшкодування за </w:t>
            </w:r>
            <w:r w:rsidR="00AA29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квітень</w:t>
            </w:r>
            <w:r w:rsidR="000965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698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р, грн.</w:t>
            </w:r>
          </w:p>
        </w:tc>
        <w:tc>
          <w:tcPr>
            <w:tcW w:w="3685" w:type="dxa"/>
            <w:gridSpan w:val="2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Довідково </w:t>
            </w:r>
          </w:p>
        </w:tc>
      </w:tr>
      <w:tr w:rsidR="00D81677" w:rsidRPr="00DA45C3" w:rsidTr="007E6118">
        <w:trPr>
          <w:trHeight w:val="1290"/>
        </w:trPr>
        <w:tc>
          <w:tcPr>
            <w:tcW w:w="1951" w:type="dxa"/>
            <w:vMerge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81677" w:rsidRPr="007E6118" w:rsidRDefault="00E51C61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Передбачено Програмою на </w:t>
            </w:r>
            <w:r w:rsidR="00AA296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квітень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202</w:t>
            </w:r>
            <w:r w:rsidR="0055698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р,</w:t>
            </w:r>
          </w:p>
          <w:p w:rsidR="00D81677" w:rsidRDefault="00421260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грн.</w:t>
            </w:r>
          </w:p>
        </w:tc>
        <w:tc>
          <w:tcPr>
            <w:tcW w:w="1984" w:type="dxa"/>
            <w:vMerge w:val="restart"/>
          </w:tcPr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71C1">
              <w:rPr>
                <w:rFonts w:ascii="Times New Roman" w:hAnsi="Times New Roman"/>
                <w:color w:val="000000" w:themeColor="text1"/>
              </w:rPr>
              <w:t xml:space="preserve">Загальна сума договору на </w:t>
            </w:r>
            <w:r w:rsidR="00421260">
              <w:rPr>
                <w:rFonts w:ascii="Times New Roman" w:hAnsi="Times New Roman"/>
                <w:color w:val="000000" w:themeColor="text1"/>
              </w:rPr>
              <w:t>202</w:t>
            </w:r>
            <w:r w:rsidR="0055698C">
              <w:rPr>
                <w:rFonts w:ascii="Times New Roman" w:hAnsi="Times New Roman"/>
                <w:color w:val="000000" w:themeColor="text1"/>
              </w:rPr>
              <w:t>3</w:t>
            </w:r>
            <w:r w:rsidR="00421260">
              <w:rPr>
                <w:rFonts w:ascii="Times New Roman" w:hAnsi="Times New Roman"/>
                <w:color w:val="000000" w:themeColor="text1"/>
              </w:rPr>
              <w:t>р.</w:t>
            </w:r>
            <w:r w:rsidRPr="008F71C1">
              <w:rPr>
                <w:rFonts w:ascii="Times New Roman" w:hAnsi="Times New Roman"/>
                <w:color w:val="000000" w:themeColor="text1"/>
              </w:rPr>
              <w:t>складає</w:t>
            </w:r>
          </w:p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81677" w:rsidRPr="007E6118" w:rsidRDefault="008515B6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187621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187621">
              <w:rPr>
                <w:rFonts w:ascii="Times New Roman" w:hAnsi="Times New Roman"/>
                <w:color w:val="000000" w:themeColor="text1"/>
              </w:rPr>
              <w:t>00 000</w:t>
            </w:r>
            <w:r w:rsidR="00D81677" w:rsidRPr="0025355E">
              <w:rPr>
                <w:rFonts w:ascii="Times New Roman" w:hAnsi="Times New Roman"/>
                <w:color w:val="000000" w:themeColor="text1"/>
              </w:rPr>
              <w:t>,00грн</w:t>
            </w:r>
          </w:p>
        </w:tc>
      </w:tr>
      <w:tr w:rsidR="00D81677" w:rsidRPr="00DA45C3" w:rsidTr="007E6118">
        <w:trPr>
          <w:trHeight w:val="681"/>
        </w:trPr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водопостачання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843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9040</w:t>
            </w:r>
          </w:p>
        </w:tc>
        <w:tc>
          <w:tcPr>
            <w:tcW w:w="1559" w:type="dxa"/>
          </w:tcPr>
          <w:p w:rsidR="00D81677" w:rsidRPr="00DA45C3" w:rsidRDefault="001F326E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73694</w:t>
            </w:r>
          </w:p>
        </w:tc>
        <w:tc>
          <w:tcPr>
            <w:tcW w:w="1701" w:type="dxa"/>
          </w:tcPr>
          <w:p w:rsidR="00D81677" w:rsidRPr="005C22E8" w:rsidRDefault="001F326E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87169</w:t>
            </w:r>
          </w:p>
        </w:tc>
        <w:tc>
          <w:tcPr>
            <w:tcW w:w="1984" w:type="dxa"/>
            <w:vMerge/>
          </w:tcPr>
          <w:p w:rsidR="00D81677" w:rsidRPr="007E6118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81677" w:rsidRPr="00DA45C3" w:rsidTr="007E6118"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водовідведення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143,12</w:t>
            </w:r>
          </w:p>
        </w:tc>
        <w:tc>
          <w:tcPr>
            <w:tcW w:w="1843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6164</w:t>
            </w:r>
          </w:p>
        </w:tc>
        <w:tc>
          <w:tcPr>
            <w:tcW w:w="1559" w:type="dxa"/>
          </w:tcPr>
          <w:p w:rsidR="00D81677" w:rsidRPr="00DA45C3" w:rsidRDefault="001F326E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899509</w:t>
            </w:r>
          </w:p>
        </w:tc>
        <w:tc>
          <w:tcPr>
            <w:tcW w:w="1701" w:type="dxa"/>
          </w:tcPr>
          <w:p w:rsidR="00D81677" w:rsidRPr="005C22E8" w:rsidRDefault="001F326E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1219382</w:t>
            </w:r>
          </w:p>
        </w:tc>
        <w:tc>
          <w:tcPr>
            <w:tcW w:w="1984" w:type="dxa"/>
            <w:vMerge/>
          </w:tcPr>
          <w:p w:rsidR="00D81677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Водопостачання – </w:t>
      </w:r>
      <w:r w:rsidR="00701A1C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73 </w:t>
      </w:r>
      <w:r w:rsidR="001F32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694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</w:t>
      </w:r>
      <w:r w:rsidR="00241225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грн</w:t>
      </w: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Водовідведення –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1F32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899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1F32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509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,00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грн</w:t>
      </w:r>
    </w:p>
    <w:p w:rsidR="00F26824" w:rsidRPr="00DA45C3" w:rsidRDefault="00701A1C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Загальна сума:  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97</w:t>
      </w:r>
      <w:r w:rsidR="001F32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F32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203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 грн</w:t>
      </w:r>
    </w:p>
    <w:p w:rsidR="00447E86" w:rsidRPr="00D81677" w:rsidRDefault="00447E86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r w:rsidR="005569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дев’ятсот</w:t>
      </w:r>
      <w:r w:rsidR="002362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0204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сімдесят </w:t>
      </w:r>
      <w:r w:rsidR="001F326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три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тисяч</w:t>
      </w:r>
      <w:r w:rsidR="001F326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і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F326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двісті три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грн.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00 коп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081EDA" w:rsidRPr="00DA45C3" w:rsidRDefault="00081EDA" w:rsidP="00AE5EF0">
      <w:pPr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A1C" w:rsidRPr="00DA45C3" w:rsidRDefault="0002045E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 w:rsidR="00F26824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ачальник</w:t>
      </w:r>
      <w:r w:rsidR="00701A1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відділу </w:t>
      </w:r>
    </w:p>
    <w:p w:rsidR="00DA45C3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житлово-комунальної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інфраструктури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</w:t>
      </w:r>
      <w:r w:rsid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="000204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Анастасія ВИГІВСЬКА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p w:rsidR="00707ED2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07ED2" w:rsidRPr="00DA45C3" w:rsidRDefault="00707ED2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7ED2" w:rsidRDefault="00707ED2" w:rsidP="00701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5EF0" w:rsidRPr="00707ED2" w:rsidRDefault="00AE5EF0" w:rsidP="00992D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E5EF0" w:rsidRPr="00707E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15715"/>
    <w:multiLevelType w:val="hybridMultilevel"/>
    <w:tmpl w:val="25128532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A15"/>
    <w:rsid w:val="0002045E"/>
    <w:rsid w:val="0007454F"/>
    <w:rsid w:val="00081EDA"/>
    <w:rsid w:val="000965F3"/>
    <w:rsid w:val="000C3E23"/>
    <w:rsid w:val="000E388F"/>
    <w:rsid w:val="000E3C8A"/>
    <w:rsid w:val="00103638"/>
    <w:rsid w:val="00107B5C"/>
    <w:rsid w:val="00135F78"/>
    <w:rsid w:val="00182469"/>
    <w:rsid w:val="00187621"/>
    <w:rsid w:val="001C7772"/>
    <w:rsid w:val="001F326E"/>
    <w:rsid w:val="00204160"/>
    <w:rsid w:val="00217628"/>
    <w:rsid w:val="0023624B"/>
    <w:rsid w:val="00241225"/>
    <w:rsid w:val="00245E43"/>
    <w:rsid w:val="0025355E"/>
    <w:rsid w:val="00285CC9"/>
    <w:rsid w:val="002928BA"/>
    <w:rsid w:val="0031216D"/>
    <w:rsid w:val="003154BE"/>
    <w:rsid w:val="003163A4"/>
    <w:rsid w:val="0034323B"/>
    <w:rsid w:val="003743A1"/>
    <w:rsid w:val="00376679"/>
    <w:rsid w:val="00381969"/>
    <w:rsid w:val="00395AE6"/>
    <w:rsid w:val="003A29FE"/>
    <w:rsid w:val="003A7CA1"/>
    <w:rsid w:val="003C4F6B"/>
    <w:rsid w:val="004015C9"/>
    <w:rsid w:val="00405F6C"/>
    <w:rsid w:val="00421260"/>
    <w:rsid w:val="00447E86"/>
    <w:rsid w:val="00460046"/>
    <w:rsid w:val="004C4BBD"/>
    <w:rsid w:val="004D58EE"/>
    <w:rsid w:val="004D652D"/>
    <w:rsid w:val="0052606C"/>
    <w:rsid w:val="00536B97"/>
    <w:rsid w:val="00552126"/>
    <w:rsid w:val="0055698C"/>
    <w:rsid w:val="00561B9C"/>
    <w:rsid w:val="00587981"/>
    <w:rsid w:val="005C22E8"/>
    <w:rsid w:val="005D0633"/>
    <w:rsid w:val="00621E75"/>
    <w:rsid w:val="0068362B"/>
    <w:rsid w:val="006942E0"/>
    <w:rsid w:val="006B1FE3"/>
    <w:rsid w:val="00701A1C"/>
    <w:rsid w:val="00707ED2"/>
    <w:rsid w:val="007279DC"/>
    <w:rsid w:val="0073298C"/>
    <w:rsid w:val="00733587"/>
    <w:rsid w:val="007744BE"/>
    <w:rsid w:val="00786945"/>
    <w:rsid w:val="007B07E6"/>
    <w:rsid w:val="007E6118"/>
    <w:rsid w:val="008244EF"/>
    <w:rsid w:val="00846336"/>
    <w:rsid w:val="008475B2"/>
    <w:rsid w:val="008515B6"/>
    <w:rsid w:val="00894657"/>
    <w:rsid w:val="008A5484"/>
    <w:rsid w:val="008A72CE"/>
    <w:rsid w:val="008F13CC"/>
    <w:rsid w:val="008F71C1"/>
    <w:rsid w:val="00900C60"/>
    <w:rsid w:val="009737BA"/>
    <w:rsid w:val="00982529"/>
    <w:rsid w:val="00990A56"/>
    <w:rsid w:val="00992D21"/>
    <w:rsid w:val="009F5642"/>
    <w:rsid w:val="009F6E24"/>
    <w:rsid w:val="00A104E6"/>
    <w:rsid w:val="00A3639F"/>
    <w:rsid w:val="00A8369C"/>
    <w:rsid w:val="00A9673C"/>
    <w:rsid w:val="00AA296C"/>
    <w:rsid w:val="00AC02DC"/>
    <w:rsid w:val="00AC32B3"/>
    <w:rsid w:val="00AE5EF0"/>
    <w:rsid w:val="00B05AD1"/>
    <w:rsid w:val="00B678F6"/>
    <w:rsid w:val="00BA5AE5"/>
    <w:rsid w:val="00BB47FA"/>
    <w:rsid w:val="00BC5ABC"/>
    <w:rsid w:val="00BD0CB4"/>
    <w:rsid w:val="00C03144"/>
    <w:rsid w:val="00C31571"/>
    <w:rsid w:val="00C57A12"/>
    <w:rsid w:val="00C76EA3"/>
    <w:rsid w:val="00CB031B"/>
    <w:rsid w:val="00CF132E"/>
    <w:rsid w:val="00D737C5"/>
    <w:rsid w:val="00D81677"/>
    <w:rsid w:val="00DA45C3"/>
    <w:rsid w:val="00DA694C"/>
    <w:rsid w:val="00DB28F8"/>
    <w:rsid w:val="00DD24E8"/>
    <w:rsid w:val="00E06158"/>
    <w:rsid w:val="00E224B4"/>
    <w:rsid w:val="00E23CCE"/>
    <w:rsid w:val="00E241B4"/>
    <w:rsid w:val="00E26625"/>
    <w:rsid w:val="00E411A8"/>
    <w:rsid w:val="00E51C61"/>
    <w:rsid w:val="00E54474"/>
    <w:rsid w:val="00EC2372"/>
    <w:rsid w:val="00EC66AB"/>
    <w:rsid w:val="00F01FC1"/>
    <w:rsid w:val="00F14167"/>
    <w:rsid w:val="00F14DE8"/>
    <w:rsid w:val="00F26824"/>
    <w:rsid w:val="00F64373"/>
    <w:rsid w:val="00F85001"/>
    <w:rsid w:val="00F86000"/>
    <w:rsid w:val="00F86AFB"/>
    <w:rsid w:val="00FA4A15"/>
    <w:rsid w:val="00FD5599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42A4F1"/>
  <w15:docId w15:val="{E8224273-73C7-4A1E-8BBE-1A0F238E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cha_jkg@ukr.n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CF7B-2B7E-46A7-88B0-B56E57BD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2957</Words>
  <Characters>1686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41</cp:revision>
  <cp:lastPrinted>2023-05-22T08:21:00Z</cp:lastPrinted>
  <dcterms:created xsi:type="dcterms:W3CDTF">2022-06-20T06:34:00Z</dcterms:created>
  <dcterms:modified xsi:type="dcterms:W3CDTF">2023-05-22T08:21:00Z</dcterms:modified>
</cp:coreProperties>
</file>